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B3220" w14:textId="7238D777" w:rsidR="003625FD" w:rsidRDefault="003625FD" w:rsidP="00747845"/>
    <w:p w14:paraId="00B3CBBF" w14:textId="77777777" w:rsidR="00AF5B83" w:rsidRDefault="00AF5B83" w:rsidP="00747845"/>
    <w:p w14:paraId="7CF18214" w14:textId="77777777" w:rsidR="00AF5B83" w:rsidRPr="00F86451" w:rsidRDefault="00AF5B83" w:rsidP="00AF5B8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F86451">
        <w:rPr>
          <w:rFonts w:ascii="Times New Roman" w:hAnsi="Times New Roman"/>
          <w:b/>
          <w:sz w:val="28"/>
          <w:szCs w:val="28"/>
        </w:rPr>
        <w:t>CORTRAN VERIFICATION REQUIREMENTS</w:t>
      </w:r>
    </w:p>
    <w:p w14:paraId="5818350C" w14:textId="77777777" w:rsidR="00AF5B83" w:rsidRPr="00F86451" w:rsidRDefault="00AF5B83" w:rsidP="00AF5B83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33B7E9E6" w14:textId="7FE0989D" w:rsidR="00AF5B83" w:rsidRDefault="00AF5B83" w:rsidP="00AF5B83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  <w:highlight w:val="yellow"/>
        </w:rPr>
        <w:t xml:space="preserve">This Transportation </w:t>
      </w:r>
      <w:r w:rsidRPr="00F86451">
        <w:rPr>
          <w:rFonts w:ascii="Times New Roman" w:hAnsi="Times New Roman"/>
          <w:b/>
          <w:i/>
          <w:color w:val="FF0000"/>
          <w:sz w:val="28"/>
          <w:szCs w:val="28"/>
          <w:highlight w:val="yellow"/>
        </w:rPr>
        <w:t>Program is for Roanoke County Residents Only</w:t>
      </w:r>
    </w:p>
    <w:p w14:paraId="3194DC8B" w14:textId="77777777" w:rsidR="00AF5B83" w:rsidRPr="00F86451" w:rsidRDefault="00AF5B83" w:rsidP="00AF5B83">
      <w:pPr>
        <w:pStyle w:val="NoSpacing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14:paraId="36DD9EFB" w14:textId="77777777" w:rsidR="00AF5B83" w:rsidRPr="0081741A" w:rsidRDefault="00AF5B83" w:rsidP="00AF5B83">
      <w:r w:rsidRPr="0081741A">
        <w:t>As part of the application</w:t>
      </w:r>
      <w:r>
        <w:t xml:space="preserve"> process</w:t>
      </w:r>
      <w:r w:rsidRPr="0081741A">
        <w:t>, please provide a copy of the following documents for verification purposes. Applications will not be processed until documentation is received.</w:t>
      </w:r>
      <w:r>
        <w:t xml:space="preserve"> Please allow five business days for completion once application and all documentation </w:t>
      </w:r>
      <w:proofErr w:type="gramStart"/>
      <w:r>
        <w:t>is</w:t>
      </w:r>
      <w:proofErr w:type="gramEnd"/>
      <w:r>
        <w:t xml:space="preserve"> received.</w:t>
      </w:r>
    </w:p>
    <w:p w14:paraId="6F28DEE5" w14:textId="77777777" w:rsidR="00AF5B83" w:rsidRPr="00942896" w:rsidRDefault="00AF5B83" w:rsidP="00AF5B83">
      <w:pPr>
        <w:pStyle w:val="ListParagraph"/>
        <w:widowControl/>
        <w:numPr>
          <w:ilvl w:val="0"/>
          <w:numId w:val="2"/>
        </w:numPr>
        <w:spacing w:after="160" w:line="259" w:lineRule="auto"/>
        <w:rPr>
          <w:b/>
        </w:rPr>
      </w:pPr>
      <w:r w:rsidRPr="00942896">
        <w:rPr>
          <w:b/>
        </w:rPr>
        <w:t xml:space="preserve">Documentation of Age, </w:t>
      </w:r>
      <w:r w:rsidRPr="00942896">
        <w:rPr>
          <w:b/>
          <w:i/>
          <w:highlight w:val="yellow"/>
          <w:u w:val="single"/>
        </w:rPr>
        <w:t>one</w:t>
      </w:r>
      <w:r w:rsidRPr="00942896">
        <w:rPr>
          <w:b/>
        </w:rPr>
        <w:t xml:space="preserve"> of the following: </w:t>
      </w:r>
    </w:p>
    <w:p w14:paraId="0DFBDD9F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 Driver’s license</w:t>
      </w:r>
    </w:p>
    <w:p w14:paraId="1271DBEE" w14:textId="77777777" w:rsidR="00AF5B83" w:rsidRPr="00942896" w:rsidRDefault="00AF5B83" w:rsidP="00AF5B83">
      <w:pPr>
        <w:contextualSpacing/>
      </w:pPr>
      <w:r w:rsidRPr="00942896">
        <w:t xml:space="preserve">      </w:t>
      </w: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 Passport</w:t>
      </w:r>
    </w:p>
    <w:p w14:paraId="350EF1A8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 Birth certificate</w:t>
      </w:r>
    </w:p>
    <w:p w14:paraId="19599CB7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 Other government issued ID that includes date of birth </w:t>
      </w:r>
    </w:p>
    <w:p w14:paraId="1DDDD46D" w14:textId="77777777" w:rsidR="00AF5B83" w:rsidRPr="00942896" w:rsidRDefault="00AF5B83" w:rsidP="00AF5B83"/>
    <w:p w14:paraId="622B190F" w14:textId="77777777" w:rsidR="00AF5B83" w:rsidRPr="00942896" w:rsidRDefault="00AF5B83" w:rsidP="00AF5B83">
      <w:pPr>
        <w:pStyle w:val="ListParagraph"/>
        <w:widowControl/>
        <w:numPr>
          <w:ilvl w:val="0"/>
          <w:numId w:val="2"/>
        </w:numPr>
        <w:spacing w:after="160" w:line="259" w:lineRule="auto"/>
        <w:rPr>
          <w:b/>
        </w:rPr>
      </w:pPr>
      <w:r w:rsidRPr="00942896">
        <w:rPr>
          <w:b/>
        </w:rPr>
        <w:t xml:space="preserve">Documentation of </w:t>
      </w:r>
      <w:r>
        <w:rPr>
          <w:b/>
        </w:rPr>
        <w:t>Roanoke County</w:t>
      </w:r>
      <w:r w:rsidRPr="00942896">
        <w:rPr>
          <w:b/>
        </w:rPr>
        <w:t xml:space="preserve"> Address, which can include but is not limited to </w:t>
      </w:r>
      <w:r w:rsidRPr="00942896">
        <w:rPr>
          <w:b/>
          <w:i/>
          <w:highlight w:val="yellow"/>
          <w:u w:val="single"/>
        </w:rPr>
        <w:t>one</w:t>
      </w:r>
      <w:r w:rsidRPr="00942896">
        <w:rPr>
          <w:b/>
        </w:rPr>
        <w:t xml:space="preserve"> of the following: </w:t>
      </w:r>
    </w:p>
    <w:p w14:paraId="2A6D4EE2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Utility bill</w:t>
      </w:r>
      <w:r w:rsidRPr="00942896">
        <w:rPr>
          <w:i/>
        </w:rPr>
        <w:t>, not more than two months old,</w:t>
      </w:r>
      <w:r w:rsidRPr="00942896">
        <w:t xml:space="preserve"> issued to the applicant (examples include gas, electric, sewer, water, cable or phone bill).</w:t>
      </w:r>
    </w:p>
    <w:p w14:paraId="3E78064C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rPr>
          <w:rFonts w:eastAsia="MS Gothic"/>
        </w:rPr>
        <w:t xml:space="preserve">   Receipt</w:t>
      </w:r>
      <w:r w:rsidRPr="00942896">
        <w:t xml:space="preserve"> for personal property taxes or real estate taxes paid within the last year</w:t>
      </w:r>
    </w:p>
    <w:p w14:paraId="1D96756B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</w:t>
      </w:r>
      <w:r>
        <w:t xml:space="preserve">  </w:t>
      </w:r>
      <w:r w:rsidRPr="00942896">
        <w:rPr>
          <w:rFonts w:eastAsia="MS Gothic"/>
        </w:rPr>
        <w:t>Current</w:t>
      </w:r>
      <w:r w:rsidRPr="00942896">
        <w:t xml:space="preserve"> automobile, home, or life insurance bill</w:t>
      </w:r>
    </w:p>
    <w:p w14:paraId="30233B40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Voter registration card</w:t>
      </w:r>
    </w:p>
    <w:p w14:paraId="52A4D4A0" w14:textId="77777777" w:rsidR="00AF5B83" w:rsidRPr="00942896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Driver’s license, learner’s permit or DMV-issued photo ID</w:t>
      </w:r>
    </w:p>
    <w:p w14:paraId="187DD7D1" w14:textId="77777777" w:rsidR="00AF5B83" w:rsidRDefault="00AF5B83" w:rsidP="00AF5B83">
      <w:pPr>
        <w:ind w:left="360"/>
        <w:contextualSpacing/>
      </w:pPr>
      <w:r w:rsidRPr="00942896">
        <w:rPr>
          <w:rFonts w:ascii="Segoe UI Symbol" w:eastAsia="MS Gothic" w:hAnsi="Segoe UI Symbol" w:cs="Segoe UI Symbol"/>
        </w:rPr>
        <w:t>☐</w:t>
      </w:r>
      <w:r w:rsidRPr="00942896">
        <w:t xml:space="preserve">   Deed, mortgage, monthly mortgage statement, or rental/ lease agreement</w:t>
      </w:r>
    </w:p>
    <w:p w14:paraId="2ECD30AA" w14:textId="77777777" w:rsidR="00AF5B83" w:rsidRDefault="00AF5B83" w:rsidP="00AF5B83">
      <w:pPr>
        <w:ind w:left="360"/>
        <w:contextualSpacing/>
      </w:pPr>
    </w:p>
    <w:p w14:paraId="10D0A508" w14:textId="77777777" w:rsidR="00AF5B83" w:rsidRDefault="00AF5B83" w:rsidP="00AF5B83">
      <w:pPr>
        <w:ind w:left="360"/>
        <w:contextualSpacing/>
      </w:pPr>
    </w:p>
    <w:p w14:paraId="2F57CB05" w14:textId="77777777" w:rsidR="00AF5B83" w:rsidRPr="00942896" w:rsidRDefault="00AF5B83" w:rsidP="00AF5B83">
      <w:pPr>
        <w:ind w:left="360"/>
        <w:contextualSpacing/>
      </w:pPr>
    </w:p>
    <w:p w14:paraId="5614519C" w14:textId="4566C6B8" w:rsidR="00AF5B83" w:rsidRPr="0081741A" w:rsidRDefault="00AF5B83" w:rsidP="00AF5B83">
      <w:pPr>
        <w:ind w:left="900" w:right="180"/>
        <w:rPr>
          <w:b/>
          <w:i/>
          <w:highlight w:val="yellow"/>
          <w:u w:val="single"/>
        </w:rPr>
      </w:pPr>
      <w:r w:rsidRPr="0081741A">
        <w:rPr>
          <w:b/>
          <w:i/>
          <w:highlight w:val="yellow"/>
          <w:u w:val="single"/>
        </w:rPr>
        <w:t xml:space="preserve">This is a ride share program with a limited number of rides available Monday through Friday. Your requested </w:t>
      </w:r>
      <w:proofErr w:type="gramStart"/>
      <w:r>
        <w:rPr>
          <w:b/>
          <w:i/>
          <w:highlight w:val="yellow"/>
          <w:u w:val="single"/>
        </w:rPr>
        <w:t>pick up</w:t>
      </w:r>
      <w:proofErr w:type="gramEnd"/>
      <w:r>
        <w:rPr>
          <w:b/>
          <w:i/>
          <w:highlight w:val="yellow"/>
          <w:u w:val="single"/>
        </w:rPr>
        <w:t xml:space="preserve"> </w:t>
      </w:r>
      <w:r w:rsidRPr="0081741A">
        <w:rPr>
          <w:b/>
          <w:i/>
          <w:highlight w:val="yellow"/>
          <w:u w:val="single"/>
        </w:rPr>
        <w:t>time may not be available. A form of payment must be set up prior to scheduling your ride. No payment is accepted by the driver.</w:t>
      </w:r>
    </w:p>
    <w:p w14:paraId="648BC2DC" w14:textId="77777777" w:rsidR="00AF5B83" w:rsidRDefault="00AF5B83" w:rsidP="00AF5B83"/>
    <w:p w14:paraId="5A2C9F8B" w14:textId="77777777" w:rsidR="00AF5B83" w:rsidRPr="00747845" w:rsidRDefault="00AF5B83" w:rsidP="00747845"/>
    <w:sectPr w:rsidR="00AF5B83" w:rsidRPr="00747845" w:rsidSect="008344E7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0C4ED" w14:textId="77777777" w:rsidR="000A343B" w:rsidRDefault="000A343B" w:rsidP="00D80373">
      <w:r>
        <w:separator/>
      </w:r>
    </w:p>
  </w:endnote>
  <w:endnote w:type="continuationSeparator" w:id="0">
    <w:p w14:paraId="579DC7D1" w14:textId="77777777" w:rsidR="000A343B" w:rsidRDefault="000A343B" w:rsidP="00D8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67FAB" w14:textId="77777777" w:rsidR="00F8474B" w:rsidRDefault="00F8474B" w:rsidP="00973933">
    <w:pPr>
      <w:jc w:val="center"/>
      <w:rPr>
        <w:rFonts w:ascii="Century Gothic" w:hAnsi="Century Gothic"/>
        <w:sz w:val="22"/>
        <w:szCs w:val="22"/>
      </w:rPr>
    </w:pPr>
  </w:p>
  <w:p w14:paraId="244CAECC" w14:textId="77777777" w:rsidR="00973933" w:rsidRPr="009146D8" w:rsidRDefault="00973933" w:rsidP="00973933">
    <w:pPr>
      <w:jc w:val="center"/>
      <w:rPr>
        <w:rFonts w:ascii="Century Gothic" w:hAnsi="Century Gothic"/>
        <w:sz w:val="22"/>
        <w:szCs w:val="22"/>
      </w:rPr>
    </w:pPr>
    <w:r w:rsidRPr="009146D8">
      <w:rPr>
        <w:rFonts w:ascii="Century Gothic" w:hAnsi="Century Gothic"/>
        <w:sz w:val="22"/>
        <w:szCs w:val="22"/>
      </w:rPr>
      <w:t>OFFICE OF THE COUNTY ADMINISTRATOR</w:t>
    </w:r>
  </w:p>
  <w:p w14:paraId="2CDA7C56" w14:textId="77777777" w:rsidR="00973933" w:rsidRPr="00973933" w:rsidRDefault="00973933" w:rsidP="00973933">
    <w:pPr>
      <w:jc w:val="center"/>
      <w:rPr>
        <w:rFonts w:ascii="Century Gothic" w:hAnsi="Century Gothic"/>
        <w:sz w:val="22"/>
        <w:szCs w:val="22"/>
      </w:rPr>
    </w:pPr>
    <w:r w:rsidRPr="009146D8">
      <w:rPr>
        <w:rFonts w:ascii="Century Gothic" w:hAnsi="Century Gothic"/>
        <w:sz w:val="22"/>
        <w:szCs w:val="22"/>
      </w:rPr>
      <w:t>5204 Bernard Drive, P.O. Box 29800</w:t>
    </w:r>
    <w:r>
      <w:rPr>
        <w:rFonts w:ascii="Century Gothic" w:hAnsi="Century Gothic"/>
        <w:sz w:val="22"/>
        <w:szCs w:val="22"/>
      </w:rPr>
      <w:t xml:space="preserve"> </w:t>
    </w:r>
    <w:r>
      <w:rPr>
        <w:rFonts w:ascii="Century Gothic" w:hAnsi="Century Gothic"/>
        <w:sz w:val="22"/>
        <w:szCs w:val="22"/>
      </w:rPr>
      <w:sym w:font="Wingdings" w:char="F09F"/>
    </w:r>
    <w:r>
      <w:rPr>
        <w:rFonts w:ascii="Century Gothic" w:hAnsi="Century Gothic"/>
        <w:sz w:val="22"/>
        <w:szCs w:val="22"/>
      </w:rPr>
      <w:t xml:space="preserve"> </w:t>
    </w:r>
    <w:r w:rsidRPr="009146D8">
      <w:rPr>
        <w:rFonts w:ascii="Century Gothic" w:hAnsi="Century Gothic"/>
        <w:sz w:val="22"/>
        <w:szCs w:val="22"/>
      </w:rPr>
      <w:t xml:space="preserve">Roanoke, Virginia </w:t>
    </w:r>
    <w:r>
      <w:rPr>
        <w:rFonts w:ascii="Century Gothic" w:hAnsi="Century Gothic"/>
        <w:sz w:val="22"/>
        <w:szCs w:val="22"/>
      </w:rPr>
      <w:t xml:space="preserve"> </w:t>
    </w:r>
    <w:r w:rsidRPr="009146D8">
      <w:rPr>
        <w:rFonts w:ascii="Century Gothic" w:hAnsi="Century Gothic"/>
        <w:sz w:val="22"/>
        <w:szCs w:val="22"/>
      </w:rPr>
      <w:t>24018-0798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7768E" w14:textId="77777777" w:rsidR="00A22BAB" w:rsidRPr="00D064CB" w:rsidRDefault="007750C8" w:rsidP="00A22BAB">
    <w:pPr>
      <w:jc w:val="center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 xml:space="preserve">DEPARTMENT OF </w:t>
    </w:r>
    <w:r w:rsidR="00500A56">
      <w:rPr>
        <w:rFonts w:ascii="Century Gothic" w:hAnsi="Century Gothic"/>
        <w:sz w:val="20"/>
      </w:rPr>
      <w:t>PLANNING</w:t>
    </w:r>
  </w:p>
  <w:p w14:paraId="6C9BF78E" w14:textId="77777777" w:rsidR="00A22BAB" w:rsidRPr="00D064CB" w:rsidRDefault="00A22BAB" w:rsidP="00A22BAB">
    <w:pPr>
      <w:jc w:val="center"/>
      <w:rPr>
        <w:rFonts w:ascii="Century Gothic" w:hAnsi="Century Gothic"/>
        <w:sz w:val="16"/>
        <w:szCs w:val="16"/>
      </w:rPr>
    </w:pPr>
    <w:r w:rsidRPr="00D064CB">
      <w:rPr>
        <w:rFonts w:ascii="Century Gothic" w:hAnsi="Century Gothic"/>
        <w:sz w:val="16"/>
        <w:szCs w:val="16"/>
      </w:rPr>
      <w:t xml:space="preserve">5204 Bernard Drive, </w:t>
    </w:r>
    <w:r>
      <w:rPr>
        <w:rFonts w:ascii="Century Gothic" w:hAnsi="Century Gothic"/>
        <w:sz w:val="16"/>
        <w:szCs w:val="16"/>
      </w:rPr>
      <w:t xml:space="preserve">Second Floor, </w:t>
    </w:r>
    <w:r w:rsidRPr="00D064CB">
      <w:rPr>
        <w:rFonts w:ascii="Century Gothic" w:hAnsi="Century Gothic"/>
        <w:sz w:val="16"/>
        <w:szCs w:val="16"/>
      </w:rPr>
      <w:t>P.O. Box 29800</w:t>
    </w:r>
    <w:r>
      <w:rPr>
        <w:rFonts w:ascii="Century Gothic" w:hAnsi="Century Gothic"/>
        <w:sz w:val="16"/>
        <w:szCs w:val="16"/>
      </w:rPr>
      <w:t xml:space="preserve"> </w:t>
    </w:r>
    <w:r w:rsidRPr="00D064CB">
      <w:rPr>
        <w:rFonts w:ascii="Century Gothic" w:hAnsi="Century Gothic"/>
        <w:sz w:val="16"/>
        <w:szCs w:val="16"/>
      </w:rPr>
      <w:t>Roanoke, Virginia  24018-0798</w:t>
    </w:r>
  </w:p>
  <w:p w14:paraId="3674F7DA" w14:textId="77777777" w:rsidR="00F8474B" w:rsidRPr="00A22BAB" w:rsidRDefault="00A22BAB" w:rsidP="00A22BAB">
    <w:pPr>
      <w:jc w:val="center"/>
      <w:rPr>
        <w:rFonts w:ascii="Century Gothic" w:hAnsi="Century Gothic"/>
        <w:sz w:val="16"/>
        <w:szCs w:val="16"/>
      </w:rPr>
    </w:pPr>
    <w:r w:rsidRPr="00D064CB">
      <w:rPr>
        <w:rFonts w:ascii="Century Gothic" w:hAnsi="Century Gothic"/>
        <w:sz w:val="16"/>
        <w:szCs w:val="16"/>
      </w:rPr>
      <w:t>TEL: (540) 772-20</w:t>
    </w:r>
    <w:r w:rsidR="007750C8">
      <w:rPr>
        <w:rFonts w:ascii="Century Gothic" w:hAnsi="Century Gothic"/>
        <w:sz w:val="16"/>
        <w:szCs w:val="16"/>
      </w:rPr>
      <w:t>68</w:t>
    </w:r>
    <w:r>
      <w:rPr>
        <w:rFonts w:ascii="Century Gothic" w:hAnsi="Century Gothic"/>
        <w:sz w:val="16"/>
        <w:szCs w:val="16"/>
      </w:rPr>
      <w:t xml:space="preserve">  </w:t>
    </w:r>
    <w:r w:rsidRPr="00D064CB">
      <w:rPr>
        <w:rFonts w:ascii="Century Gothic" w:hAnsi="Century Gothic"/>
        <w:sz w:val="16"/>
        <w:szCs w:val="16"/>
      </w:rPr>
      <w:t>FAX: (540) 776-7155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EDB73" w14:textId="77777777" w:rsidR="000A343B" w:rsidRDefault="000A343B" w:rsidP="00D80373">
      <w:r>
        <w:separator/>
      </w:r>
    </w:p>
  </w:footnote>
  <w:footnote w:type="continuationSeparator" w:id="0">
    <w:p w14:paraId="72CE5AC2" w14:textId="77777777" w:rsidR="000A343B" w:rsidRDefault="000A343B" w:rsidP="00D8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E1D79" w14:textId="77777777" w:rsidR="00732A72" w:rsidRDefault="00732A72">
    <w:pPr>
      <w:pStyle w:val="Header"/>
      <w:rPr>
        <w:rFonts w:ascii="Century Gothic" w:hAnsi="Century Gothic"/>
      </w:rPr>
    </w:pPr>
  </w:p>
  <w:p w14:paraId="4EAD82FF" w14:textId="77777777" w:rsidR="009146D8" w:rsidRPr="00D80373" w:rsidRDefault="009146D8" w:rsidP="00F8474B">
    <w:pPr>
      <w:pStyle w:val="Header"/>
      <w:jc w:val="right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35B50" w14:textId="77777777" w:rsidR="00E765F3" w:rsidRPr="003D6E7A" w:rsidRDefault="00685E9A" w:rsidP="00D064CB">
    <w:pPr>
      <w:pStyle w:val="Header"/>
      <w:tabs>
        <w:tab w:val="clear" w:pos="4680"/>
        <w:tab w:val="clear" w:pos="9360"/>
        <w:tab w:val="left" w:pos="4220"/>
      </w:tabs>
      <w:rPr>
        <w:rFonts w:ascii="Century Gothic" w:hAnsi="Century Gothic"/>
      </w:rPr>
    </w:pPr>
    <w:r w:rsidRPr="003D6E7A">
      <w:rPr>
        <w:rFonts w:ascii="Century Gothic" w:hAnsi="Century Gothic"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156910B" wp14:editId="11071A55">
              <wp:simplePos x="0" y="0"/>
              <wp:positionH relativeFrom="page">
                <wp:align>left</wp:align>
              </wp:positionH>
              <wp:positionV relativeFrom="paragraph">
                <wp:posOffset>-76200</wp:posOffset>
              </wp:positionV>
              <wp:extent cx="7759700" cy="155257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9700" cy="1552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D0CF4" w14:textId="77777777" w:rsidR="00F8474B" w:rsidRPr="00323C17" w:rsidRDefault="00F8474B" w:rsidP="00F8474B">
                          <w:pPr>
                            <w:jc w:val="center"/>
                            <w:rPr>
                              <w:rFonts w:ascii="ITC Avant Garde Std Bk" w:hAnsi="ITC Avant Garde Std Bk"/>
                              <w:b/>
                              <w:caps/>
                              <w:sz w:val="64"/>
                              <w:szCs w:val="64"/>
                            </w:rPr>
                          </w:pPr>
                          <w:r w:rsidRPr="00323C17">
                            <w:rPr>
                              <w:rFonts w:ascii="ITC Avant Garde Std Bk" w:hAnsi="ITC Avant Garde Std Bk"/>
                              <w:b/>
                              <w:caps/>
                              <w:sz w:val="64"/>
                              <w:szCs w:val="64"/>
                            </w:rPr>
                            <w:t>Roanoke County</w:t>
                          </w:r>
                        </w:p>
                        <w:p w14:paraId="3026CEF3" w14:textId="77777777" w:rsidR="00F8474B" w:rsidRPr="003625FD" w:rsidRDefault="001918B2" w:rsidP="00F8474B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</w:rPr>
                          </w:pPr>
                          <w:r w:rsidRPr="003625FD">
                            <w:rPr>
                              <w:rFonts w:ascii="Century Gothic" w:hAnsi="Century Gothic"/>
                              <w:sz w:val="22"/>
                            </w:rPr>
                            <w:t>PLANNING</w:t>
                          </w:r>
                        </w:p>
                        <w:p w14:paraId="5BDDFFBE" w14:textId="77777777" w:rsidR="00F8474B" w:rsidRPr="00D064CB" w:rsidRDefault="00F8474B" w:rsidP="00F8474B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5204 Bernard Drive, </w:t>
                          </w:r>
                          <w:r w:rsid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Second Floor, </w:t>
                          </w:r>
                          <w:r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P.O. Box 29800</w:t>
                          </w:r>
                        </w:p>
                        <w:p w14:paraId="6EA8F017" w14:textId="77777777" w:rsidR="00F8474B" w:rsidRPr="00D064CB" w:rsidRDefault="00F8474B" w:rsidP="00F8474B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Roanoke, Virginia  24018-0798</w:t>
                          </w:r>
                        </w:p>
                        <w:p w14:paraId="620F9AEA" w14:textId="77777777" w:rsidR="00E765F3" w:rsidRPr="00D064CB" w:rsidRDefault="00E765F3" w:rsidP="00E765F3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TEL: (540) 772-</w:t>
                          </w:r>
                          <w:r w:rsidR="00D064CB"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20</w:t>
                          </w:r>
                          <w:r w:rsidR="001918B2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68</w:t>
                          </w:r>
                        </w:p>
                        <w:p w14:paraId="0BB6E6E4" w14:textId="77777777" w:rsidR="00E765F3" w:rsidRPr="00D064CB" w:rsidRDefault="00E765F3" w:rsidP="00E765F3">
                          <w:pPr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FAX: (540) </w:t>
                          </w:r>
                          <w:r w:rsidR="00D064CB" w:rsidRPr="00D064CB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776-7155</w:t>
                          </w:r>
                        </w:p>
                        <w:p w14:paraId="02C4712E" w14:textId="77777777" w:rsidR="00E765F3" w:rsidRDefault="00E765F3" w:rsidP="00F8474B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  <w:p w14:paraId="4536959A" w14:textId="77777777" w:rsidR="00D064CB" w:rsidRDefault="00D064CB" w:rsidP="00F8474B">
                          <w:pPr>
                            <w:jc w:val="center"/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  <w:p w14:paraId="5A160F03" w14:textId="77777777" w:rsidR="00D064CB" w:rsidRPr="009146D8" w:rsidRDefault="00D064CB" w:rsidP="00D064CB">
                          <w:pPr>
                            <w:rPr>
                              <w:rFonts w:ascii="Century Gothic" w:hAnsi="Century Gothic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691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6pt;width:611pt;height:122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" filled="f" stroked="f">
              <v:textbox>
                <w:txbxContent>
                  <w:p w14:paraId="3B3D0CF4" w14:textId="77777777" w:rsidR="00F8474B" w:rsidRPr="00323C17" w:rsidRDefault="00F8474B" w:rsidP="00F8474B">
                    <w:pPr>
                      <w:jc w:val="center"/>
                      <w:rPr>
                        <w:rFonts w:ascii="ITC Avant Garde Std Bk" w:hAnsi="ITC Avant Garde Std Bk"/>
                        <w:b/>
                        <w:caps/>
                        <w:sz w:val="64"/>
                        <w:szCs w:val="64"/>
                      </w:rPr>
                    </w:pPr>
                    <w:r w:rsidRPr="00323C17">
                      <w:rPr>
                        <w:rFonts w:ascii="ITC Avant Garde Std Bk" w:hAnsi="ITC Avant Garde Std Bk"/>
                        <w:b/>
                        <w:caps/>
                        <w:sz w:val="64"/>
                        <w:szCs w:val="64"/>
                      </w:rPr>
                      <w:t>Roanoke County</w:t>
                    </w:r>
                  </w:p>
                  <w:p w14:paraId="3026CEF3" w14:textId="77777777" w:rsidR="00F8474B" w:rsidRPr="003625FD" w:rsidRDefault="001918B2" w:rsidP="00F8474B">
                    <w:pPr>
                      <w:jc w:val="center"/>
                      <w:rPr>
                        <w:rFonts w:ascii="Century Gothic" w:hAnsi="Century Gothic"/>
                        <w:sz w:val="22"/>
                      </w:rPr>
                    </w:pPr>
                    <w:r w:rsidRPr="003625FD">
                      <w:rPr>
                        <w:rFonts w:ascii="Century Gothic" w:hAnsi="Century Gothic"/>
                        <w:sz w:val="22"/>
                      </w:rPr>
                      <w:t>PLANNING</w:t>
                    </w:r>
                  </w:p>
                  <w:p w14:paraId="5BDDFFBE" w14:textId="77777777" w:rsidR="00F8474B" w:rsidRPr="00D064CB" w:rsidRDefault="00F8474B" w:rsidP="00F8474B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5204 Bernard Drive, </w:t>
                    </w:r>
                    <w:r w:rsidR="00D064C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Second Floor, </w:t>
                    </w:r>
                    <w:r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>P.O. Box 29800</w:t>
                    </w:r>
                  </w:p>
                  <w:p w14:paraId="6EA8F017" w14:textId="77777777" w:rsidR="00F8474B" w:rsidRPr="00D064CB" w:rsidRDefault="00F8474B" w:rsidP="00F8474B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>Roanoke, Virginia  24018-0798</w:t>
                    </w:r>
                  </w:p>
                  <w:p w14:paraId="620F9AEA" w14:textId="77777777" w:rsidR="00E765F3" w:rsidRPr="00D064CB" w:rsidRDefault="00E765F3" w:rsidP="00E765F3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>TEL: (540) 772-</w:t>
                    </w:r>
                    <w:r w:rsidR="00D064CB"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>20</w:t>
                    </w:r>
                    <w:r w:rsidR="001918B2">
                      <w:rPr>
                        <w:rFonts w:ascii="Century Gothic" w:hAnsi="Century Gothic"/>
                        <w:sz w:val="16"/>
                        <w:szCs w:val="16"/>
                      </w:rPr>
                      <w:t>68</w:t>
                    </w:r>
                  </w:p>
                  <w:p w14:paraId="0BB6E6E4" w14:textId="77777777" w:rsidR="00E765F3" w:rsidRPr="00D064CB" w:rsidRDefault="00E765F3" w:rsidP="00E765F3">
                    <w:pPr>
                      <w:jc w:val="center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FAX: (540) </w:t>
                    </w:r>
                    <w:r w:rsidR="00D064CB" w:rsidRPr="00D064CB">
                      <w:rPr>
                        <w:rFonts w:ascii="Century Gothic" w:hAnsi="Century Gothic"/>
                        <w:sz w:val="16"/>
                        <w:szCs w:val="16"/>
                      </w:rPr>
                      <w:t>776-7155</w:t>
                    </w:r>
                  </w:p>
                  <w:p w14:paraId="02C4712E" w14:textId="77777777" w:rsidR="00E765F3" w:rsidRDefault="00E765F3" w:rsidP="00F8474B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  <w:p w14:paraId="4536959A" w14:textId="77777777" w:rsidR="00D064CB" w:rsidRDefault="00D064CB" w:rsidP="00F8474B">
                    <w:pPr>
                      <w:jc w:val="center"/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  <w:p w14:paraId="5A160F03" w14:textId="77777777" w:rsidR="00D064CB" w:rsidRPr="009146D8" w:rsidRDefault="00D064CB" w:rsidP="00D064CB">
                    <w:pPr>
                      <w:rPr>
                        <w:rFonts w:ascii="Century Gothic" w:hAnsi="Century Gothic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83555F" w:rsidRPr="003D6E7A">
      <w:rPr>
        <w:rFonts w:ascii="Century Gothic" w:hAnsi="Century Gothic"/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889DF5B" wp14:editId="3C4A93E7">
              <wp:simplePos x="0" y="0"/>
              <wp:positionH relativeFrom="margin">
                <wp:posOffset>-95250</wp:posOffset>
              </wp:positionH>
              <wp:positionV relativeFrom="paragraph">
                <wp:posOffset>1000125</wp:posOffset>
              </wp:positionV>
              <wp:extent cx="3038475" cy="46672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D43A9" w14:textId="77777777" w:rsidR="00D064CB" w:rsidRPr="00D064CB" w:rsidRDefault="00D064CB" w:rsidP="00D064CB">
                          <w:pPr>
                            <w:rPr>
                              <w:rFonts w:ascii="Century Gothic" w:hAnsi="Century Gothic"/>
                              <w:caps/>
                              <w:sz w:val="8"/>
                              <w:szCs w:val="8"/>
                            </w:rPr>
                          </w:pPr>
                        </w:p>
                        <w:p w14:paraId="38297A92" w14:textId="77777777" w:rsidR="00D064CB" w:rsidRPr="003625FD" w:rsidRDefault="001918B2" w:rsidP="00D064CB">
                          <w:pP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3625F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P</w:t>
                          </w:r>
                          <w:r w:rsidR="00D064CB" w:rsidRPr="003625FD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hilip Thompson,</w:t>
                          </w:r>
                        </w:p>
                        <w:p w14:paraId="2A4FF427" w14:textId="77777777" w:rsidR="00D064CB" w:rsidRPr="003625FD" w:rsidRDefault="00D064CB" w:rsidP="00F8474B">
                          <w:pPr>
                            <w:rPr>
                              <w:rFonts w:ascii="Century Gothic" w:hAnsi="Century Gothic"/>
                              <w:caps/>
                              <w:sz w:val="16"/>
                              <w:szCs w:val="16"/>
                            </w:rPr>
                          </w:pPr>
                          <w:r w:rsidRPr="003625FD">
                            <w:rPr>
                              <w:rFonts w:ascii="Century Gothic" w:hAnsi="Century Gothic"/>
                              <w:caps/>
                              <w:sz w:val="16"/>
                              <w:szCs w:val="16"/>
                            </w:rPr>
                            <w:t>DIRECTOR OF PLANNING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9DF5B" id="_x0000_s1027" type="#_x0000_t202" style="position:absolute;margin-left:-7.5pt;margin-top:78.75pt;width:239.25pt;height:3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" filled="f" stroked="f">
              <v:textbox>
                <w:txbxContent>
                  <w:p w14:paraId="1D4D43A9" w14:textId="77777777" w:rsidR="00D064CB" w:rsidRPr="00D064CB" w:rsidRDefault="00D064CB" w:rsidP="00D064CB">
                    <w:pPr>
                      <w:rPr>
                        <w:rFonts w:ascii="Century Gothic" w:hAnsi="Century Gothic"/>
                        <w:caps/>
                        <w:sz w:val="8"/>
                        <w:szCs w:val="8"/>
                      </w:rPr>
                    </w:pPr>
                  </w:p>
                  <w:p w14:paraId="38297A92" w14:textId="77777777" w:rsidR="00D064CB" w:rsidRPr="003625FD" w:rsidRDefault="001918B2" w:rsidP="00D064CB">
                    <w:pPr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3625FD">
                      <w:rPr>
                        <w:rFonts w:ascii="Century Gothic" w:hAnsi="Century Gothic"/>
                        <w:sz w:val="16"/>
                        <w:szCs w:val="16"/>
                      </w:rPr>
                      <w:t>P</w:t>
                    </w:r>
                    <w:r w:rsidR="00D064CB" w:rsidRPr="003625FD">
                      <w:rPr>
                        <w:rFonts w:ascii="Century Gothic" w:hAnsi="Century Gothic"/>
                        <w:sz w:val="16"/>
                        <w:szCs w:val="16"/>
                      </w:rPr>
                      <w:t>hilip Thompson,</w:t>
                    </w:r>
                  </w:p>
                  <w:p w14:paraId="2A4FF427" w14:textId="77777777" w:rsidR="00D064CB" w:rsidRPr="003625FD" w:rsidRDefault="00D064CB" w:rsidP="00F8474B">
                    <w:pPr>
                      <w:rPr>
                        <w:rFonts w:ascii="Century Gothic" w:hAnsi="Century Gothic"/>
                        <w:caps/>
                        <w:sz w:val="16"/>
                        <w:szCs w:val="16"/>
                      </w:rPr>
                    </w:pPr>
                    <w:r w:rsidRPr="003625FD">
                      <w:rPr>
                        <w:rFonts w:ascii="Century Gothic" w:hAnsi="Century Gothic"/>
                        <w:caps/>
                        <w:sz w:val="16"/>
                        <w:szCs w:val="16"/>
                      </w:rPr>
                      <w:t>DIRECTOR OF PLANNING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20103" w:rsidRPr="003D6E7A">
      <w:rPr>
        <w:rFonts w:ascii="Century Gothic" w:hAnsi="Century Gothic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18E9B3" wp14:editId="1ACA3745">
              <wp:simplePos x="0" y="0"/>
              <wp:positionH relativeFrom="margin">
                <wp:posOffset>4174754</wp:posOffset>
              </wp:positionH>
              <wp:positionV relativeFrom="paragraph">
                <wp:posOffset>949960</wp:posOffset>
              </wp:positionV>
              <wp:extent cx="184785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B469F" w14:textId="77777777" w:rsidR="00E765F3" w:rsidRPr="003625FD" w:rsidRDefault="001918B2" w:rsidP="005C1122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4"/>
                            </w:rPr>
                          </w:pPr>
                          <w:r w:rsidRPr="003625FD">
                            <w:rPr>
                              <w:rFonts w:ascii="Century Gothic" w:hAnsi="Century Gothic"/>
                              <w:sz w:val="16"/>
                              <w:szCs w:val="14"/>
                            </w:rPr>
                            <w:t>PLANNING</w:t>
                          </w:r>
                        </w:p>
                        <w:p w14:paraId="1CE0E116" w14:textId="77777777" w:rsidR="00D064CB" w:rsidRPr="003625FD" w:rsidRDefault="001918B2" w:rsidP="005C1122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4"/>
                            </w:rPr>
                          </w:pPr>
                          <w:r w:rsidRPr="003625FD">
                            <w:rPr>
                              <w:rFonts w:ascii="Century Gothic" w:hAnsi="Century Gothic"/>
                              <w:sz w:val="16"/>
                              <w:szCs w:val="14"/>
                            </w:rPr>
                            <w:t>TRANSPORTATION</w:t>
                          </w:r>
                        </w:p>
                        <w:p w14:paraId="7A27B99F" w14:textId="77777777" w:rsidR="00D064CB" w:rsidRPr="003625FD" w:rsidRDefault="00A20103" w:rsidP="005C1122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4"/>
                            </w:rPr>
                          </w:pPr>
                          <w:r w:rsidRPr="003625FD">
                            <w:rPr>
                              <w:rFonts w:ascii="Century Gothic" w:hAnsi="Century Gothic"/>
                              <w:sz w:val="16"/>
                              <w:szCs w:val="14"/>
                            </w:rPr>
                            <w:t xml:space="preserve"> ZONING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18E9B3" id="_x0000_s1028" type="#_x0000_t202" style="position:absolute;margin-left:328.7pt;margin-top:74.8pt;width:145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" filled="f" stroked="f">
              <v:textbox style="mso-fit-shape-to-text:t">
                <w:txbxContent>
                  <w:p w14:paraId="024B469F" w14:textId="77777777" w:rsidR="00E765F3" w:rsidRPr="003625FD" w:rsidRDefault="001918B2" w:rsidP="005C1122">
                    <w:pPr>
                      <w:jc w:val="right"/>
                      <w:rPr>
                        <w:rFonts w:ascii="Century Gothic" w:hAnsi="Century Gothic"/>
                        <w:sz w:val="16"/>
                        <w:szCs w:val="14"/>
                      </w:rPr>
                    </w:pPr>
                    <w:r w:rsidRPr="003625FD">
                      <w:rPr>
                        <w:rFonts w:ascii="Century Gothic" w:hAnsi="Century Gothic"/>
                        <w:sz w:val="16"/>
                        <w:szCs w:val="14"/>
                      </w:rPr>
                      <w:t>PLANNING</w:t>
                    </w:r>
                  </w:p>
                  <w:p w14:paraId="1CE0E116" w14:textId="77777777" w:rsidR="00D064CB" w:rsidRPr="003625FD" w:rsidRDefault="001918B2" w:rsidP="005C1122">
                    <w:pPr>
                      <w:jc w:val="right"/>
                      <w:rPr>
                        <w:rFonts w:ascii="Century Gothic" w:hAnsi="Century Gothic"/>
                        <w:sz w:val="16"/>
                        <w:szCs w:val="14"/>
                      </w:rPr>
                    </w:pPr>
                    <w:r w:rsidRPr="003625FD">
                      <w:rPr>
                        <w:rFonts w:ascii="Century Gothic" w:hAnsi="Century Gothic"/>
                        <w:sz w:val="16"/>
                        <w:szCs w:val="14"/>
                      </w:rPr>
                      <w:t>TRANSPORTATION</w:t>
                    </w:r>
                  </w:p>
                  <w:p w14:paraId="7A27B99F" w14:textId="77777777" w:rsidR="00D064CB" w:rsidRPr="003625FD" w:rsidRDefault="00A20103" w:rsidP="005C1122">
                    <w:pPr>
                      <w:jc w:val="right"/>
                      <w:rPr>
                        <w:rFonts w:ascii="Century Gothic" w:hAnsi="Century Gothic"/>
                        <w:sz w:val="16"/>
                        <w:szCs w:val="14"/>
                      </w:rPr>
                    </w:pPr>
                    <w:r w:rsidRPr="003625FD">
                      <w:rPr>
                        <w:rFonts w:ascii="Century Gothic" w:hAnsi="Century Gothic"/>
                        <w:sz w:val="16"/>
                        <w:szCs w:val="14"/>
                      </w:rPr>
                      <w:t xml:space="preserve"> ZONING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D6E7A" w:rsidRPr="003D6E7A">
      <w:rPr>
        <w:rFonts w:ascii="Century Gothic" w:hAnsi="Century Gothic"/>
        <w:noProof/>
      </w:rPr>
      <w:drawing>
        <wp:anchor distT="0" distB="0" distL="114300" distR="114300" simplePos="0" relativeHeight="251667456" behindDoc="0" locked="0" layoutInCell="1" allowOverlap="1" wp14:anchorId="5AB7113B" wp14:editId="3C1CE2FE">
          <wp:simplePos x="0" y="0"/>
          <wp:positionH relativeFrom="margin">
            <wp:posOffset>-118745</wp:posOffset>
          </wp:positionH>
          <wp:positionV relativeFrom="paragraph">
            <wp:posOffset>-40005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ialRoanokeCountySeal2016_1in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D2591"/>
    <w:multiLevelType w:val="hybridMultilevel"/>
    <w:tmpl w:val="B43C1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F41A97"/>
    <w:multiLevelType w:val="hybridMultilevel"/>
    <w:tmpl w:val="02CC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50128">
    <w:abstractNumId w:val="0"/>
  </w:num>
  <w:num w:numId="2" w16cid:durableId="94870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3B"/>
    <w:rsid w:val="000257D6"/>
    <w:rsid w:val="00025FA6"/>
    <w:rsid w:val="00055236"/>
    <w:rsid w:val="0005785A"/>
    <w:rsid w:val="000A343B"/>
    <w:rsid w:val="000C3F11"/>
    <w:rsid w:val="00124A0D"/>
    <w:rsid w:val="001349EE"/>
    <w:rsid w:val="001918B2"/>
    <w:rsid w:val="002D7648"/>
    <w:rsid w:val="00322AD4"/>
    <w:rsid w:val="00323C17"/>
    <w:rsid w:val="0034220B"/>
    <w:rsid w:val="00351D53"/>
    <w:rsid w:val="003625FD"/>
    <w:rsid w:val="003A391C"/>
    <w:rsid w:val="003D6E7A"/>
    <w:rsid w:val="004018A6"/>
    <w:rsid w:val="00483346"/>
    <w:rsid w:val="004D42FC"/>
    <w:rsid w:val="00500A56"/>
    <w:rsid w:val="00512D82"/>
    <w:rsid w:val="0052301B"/>
    <w:rsid w:val="00582256"/>
    <w:rsid w:val="005C1122"/>
    <w:rsid w:val="005D5390"/>
    <w:rsid w:val="00685E9A"/>
    <w:rsid w:val="006A1FBF"/>
    <w:rsid w:val="006C4741"/>
    <w:rsid w:val="007106BC"/>
    <w:rsid w:val="00732A72"/>
    <w:rsid w:val="00747845"/>
    <w:rsid w:val="0077170E"/>
    <w:rsid w:val="007724A5"/>
    <w:rsid w:val="007750C8"/>
    <w:rsid w:val="007878E4"/>
    <w:rsid w:val="007E22AE"/>
    <w:rsid w:val="007F3C1D"/>
    <w:rsid w:val="007F4C26"/>
    <w:rsid w:val="0080110A"/>
    <w:rsid w:val="00810DF4"/>
    <w:rsid w:val="008344E7"/>
    <w:rsid w:val="0083555F"/>
    <w:rsid w:val="00866393"/>
    <w:rsid w:val="008D47E9"/>
    <w:rsid w:val="009146D8"/>
    <w:rsid w:val="0093132C"/>
    <w:rsid w:val="0094553E"/>
    <w:rsid w:val="00973933"/>
    <w:rsid w:val="00A20103"/>
    <w:rsid w:val="00A22BAB"/>
    <w:rsid w:val="00AA0BAB"/>
    <w:rsid w:val="00AC342A"/>
    <w:rsid w:val="00AD65E7"/>
    <w:rsid w:val="00AF5B83"/>
    <w:rsid w:val="00B32EE4"/>
    <w:rsid w:val="00B618A7"/>
    <w:rsid w:val="00B66A5F"/>
    <w:rsid w:val="00B9669B"/>
    <w:rsid w:val="00BA5ECE"/>
    <w:rsid w:val="00BF6CFE"/>
    <w:rsid w:val="00C0405E"/>
    <w:rsid w:val="00C8260B"/>
    <w:rsid w:val="00CA2C66"/>
    <w:rsid w:val="00CE69B3"/>
    <w:rsid w:val="00D064CB"/>
    <w:rsid w:val="00D47C08"/>
    <w:rsid w:val="00D80373"/>
    <w:rsid w:val="00D85513"/>
    <w:rsid w:val="00E152F8"/>
    <w:rsid w:val="00E21554"/>
    <w:rsid w:val="00E70483"/>
    <w:rsid w:val="00E765F3"/>
    <w:rsid w:val="00EA21D6"/>
    <w:rsid w:val="00EC6ED6"/>
    <w:rsid w:val="00ED732A"/>
    <w:rsid w:val="00F532F9"/>
    <w:rsid w:val="00F70752"/>
    <w:rsid w:val="00F8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98414C9"/>
  <w15:chartTrackingRefBased/>
  <w15:docId w15:val="{49F70E00-8284-40E3-A841-E7D8A742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6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373"/>
    <w:pPr>
      <w:widowControl/>
      <w:tabs>
        <w:tab w:val="center" w:pos="4680"/>
        <w:tab w:val="right" w:pos="9360"/>
      </w:tabs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0373"/>
  </w:style>
  <w:style w:type="paragraph" w:styleId="Footer">
    <w:name w:val="footer"/>
    <w:basedOn w:val="Normal"/>
    <w:link w:val="FooterChar"/>
    <w:uiPriority w:val="99"/>
    <w:unhideWhenUsed/>
    <w:rsid w:val="00D80373"/>
    <w:pPr>
      <w:widowControl/>
      <w:tabs>
        <w:tab w:val="center" w:pos="4680"/>
        <w:tab w:val="right" w:pos="9360"/>
      </w:tabs>
    </w:pPr>
    <w:rPr>
      <w:snapToGrid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0373"/>
  </w:style>
  <w:style w:type="paragraph" w:customStyle="1" w:styleId="ParagraphStyle1">
    <w:name w:val="Paragraph Style 1"/>
    <w:basedOn w:val="BodyText"/>
    <w:uiPriority w:val="99"/>
    <w:rsid w:val="000C3F11"/>
    <w:pPr>
      <w:suppressAutoHyphens/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Century Gothic" w:eastAsiaTheme="minorHAnsi" w:hAnsi="Century Gothic" w:cs="Century Gothic"/>
      <w:color w:val="000000"/>
      <w:spacing w:val="3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F11"/>
    <w:pPr>
      <w:widowControl/>
      <w:spacing w:after="120"/>
    </w:pPr>
    <w:rPr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F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F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9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A391C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6C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85E9A"/>
    <w:pPr>
      <w:ind w:firstLine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85E9A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5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0A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2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C66"/>
    <w:pPr>
      <w:widowControl/>
      <w:spacing w:after="16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lanning\Planning%20Commission\2019\10-2019\Lewis%20Gale%20%20-%20Crunk%20Engineering%20LLC\Community%20Meeting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9D37A-381C-4445-A773-67BD2F53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Notice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Paula</cp:lastModifiedBy>
  <cp:revision>2</cp:revision>
  <cp:lastPrinted>2020-05-28T14:30:00Z</cp:lastPrinted>
  <dcterms:created xsi:type="dcterms:W3CDTF">2024-08-02T18:05:00Z</dcterms:created>
  <dcterms:modified xsi:type="dcterms:W3CDTF">2024-08-02T18:05:00Z</dcterms:modified>
</cp:coreProperties>
</file>